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878A" w14:textId="77777777" w:rsidR="00694E22" w:rsidRPr="00694E22" w:rsidRDefault="00694E22" w:rsidP="00694E22">
      <w:pPr>
        <w:spacing w:line="360" w:lineRule="auto"/>
        <w:rPr>
          <w:rFonts w:ascii="Arial Nova Cond" w:hAnsi="Arial Nova Cond"/>
        </w:rPr>
      </w:pPr>
    </w:p>
    <w:p w14:paraId="07329CB7" w14:textId="77777777" w:rsidR="00694E22" w:rsidRPr="00694E22" w:rsidRDefault="00694E22" w:rsidP="00694E22">
      <w:pPr>
        <w:spacing w:line="360" w:lineRule="auto"/>
        <w:rPr>
          <w:rFonts w:ascii="Arial Nova Cond" w:hAnsi="Arial Nova Cond"/>
        </w:rPr>
      </w:pPr>
      <w:r w:rsidRPr="00694E22">
        <w:rPr>
          <w:rFonts w:ascii="Arial Nova Cond" w:hAnsi="Arial Nova Cond"/>
        </w:rPr>
        <w:t>Sehr geehrte Damen und Herren,</w:t>
      </w:r>
    </w:p>
    <w:p w14:paraId="3BB2DB51" w14:textId="77777777" w:rsidR="00694E22" w:rsidRPr="00694E22" w:rsidRDefault="00694E22" w:rsidP="00694E22">
      <w:pPr>
        <w:spacing w:line="360" w:lineRule="auto"/>
        <w:rPr>
          <w:rFonts w:ascii="Arial Nova Cond" w:hAnsi="Arial Nova Cond"/>
        </w:rPr>
      </w:pPr>
      <w:r w:rsidRPr="00694E22">
        <w:rPr>
          <w:rFonts w:ascii="Arial Nova Cond" w:hAnsi="Arial Nova Cond"/>
        </w:rPr>
        <w:t xml:space="preserve">vielen Dank für Ihre Anfrage in Bezug auf Warnmeldungen zu </w:t>
      </w:r>
      <w:proofErr w:type="spellStart"/>
      <w:r w:rsidRPr="00694E22">
        <w:rPr>
          <w:rFonts w:ascii="Arial Nova Cond" w:hAnsi="Arial Nova Cond"/>
        </w:rPr>
        <w:t>Chlorpyrifosgehalten</w:t>
      </w:r>
      <w:proofErr w:type="spellEnd"/>
      <w:r w:rsidRPr="00694E22">
        <w:rPr>
          <w:rFonts w:ascii="Arial Nova Cond" w:hAnsi="Arial Nova Cond"/>
        </w:rPr>
        <w:t xml:space="preserve"> in ukrainischem Weizen. Unserer Kenntnis nach gab es im Schnellwarnsystem RASFF nur am 14. und 17. April Meldungen bezüglich Rückstandshöchstmengenüberschreitungen. Seitdem wurden keine weiteren Funde im Weizen gemeldet.</w:t>
      </w:r>
    </w:p>
    <w:p w14:paraId="57948D2A" w14:textId="77777777" w:rsidR="00694E22" w:rsidRPr="00694E22" w:rsidRDefault="00694E22" w:rsidP="00694E22">
      <w:pPr>
        <w:spacing w:line="360" w:lineRule="auto"/>
        <w:rPr>
          <w:rFonts w:ascii="Arial Nova Cond" w:hAnsi="Arial Nova Cond"/>
        </w:rPr>
      </w:pPr>
      <w:r w:rsidRPr="00694E22">
        <w:rPr>
          <w:rFonts w:ascii="Arial Nova Cond" w:hAnsi="Arial Nova Cond"/>
        </w:rPr>
        <w:t xml:space="preserve">Unabhängig davon teilen wir Ihnen mit, dass wir als regionale Ersterfasser die Ware aufnehmen, die die umliegenden Landwirte uns anliefern. Dabei gehen wir davon aus, dass es sich um Rohware aus eigener Ernte unserer Lieferanten handelt. Garantieren können wir dies jedoch nicht, da der Landwirt uns </w:t>
      </w:r>
      <w:proofErr w:type="gramStart"/>
      <w:r w:rsidRPr="00694E22">
        <w:rPr>
          <w:rFonts w:ascii="Arial Nova Cond" w:hAnsi="Arial Nova Cond"/>
        </w:rPr>
        <w:t>gegenüber eine Gattungsschuld</w:t>
      </w:r>
      <w:proofErr w:type="gramEnd"/>
      <w:r w:rsidRPr="00694E22">
        <w:rPr>
          <w:rFonts w:ascii="Arial Nova Cond" w:hAnsi="Arial Nova Cond"/>
        </w:rPr>
        <w:t xml:space="preserve"> erfüllt, sich theoretisch also Ware zukaufen könnte. Gleiches gilt für Streckengeschäfte, die wir mit der uns von den Landwirten verkaufen Ware ebenfalls durchführen.</w:t>
      </w:r>
    </w:p>
    <w:p w14:paraId="78F85CD2" w14:textId="77777777" w:rsidR="00694E22" w:rsidRPr="00694E22" w:rsidRDefault="00694E22" w:rsidP="00694E22">
      <w:pPr>
        <w:spacing w:line="360" w:lineRule="auto"/>
        <w:rPr>
          <w:rFonts w:ascii="Arial Nova Cond" w:hAnsi="Arial Nova Cond"/>
        </w:rPr>
      </w:pPr>
      <w:r w:rsidRPr="00694E22">
        <w:rPr>
          <w:rFonts w:ascii="Arial Nova Cond" w:hAnsi="Arial Nova Cond"/>
        </w:rPr>
        <w:t>Direkt aus der Ukraine kaufen wir keine Ware zu. Eine Erklärung zu vorsorglichen Maßnahmen zur Trennung von Warenströmen sowie zu aktuellen Analyseergebnissen erübrigt sich somit aus unserer Sicht.</w:t>
      </w:r>
    </w:p>
    <w:p w14:paraId="6B0DD8F3" w14:textId="77777777" w:rsidR="00694E22" w:rsidRPr="00694E22" w:rsidRDefault="00694E22" w:rsidP="00694E22">
      <w:pPr>
        <w:spacing w:line="360" w:lineRule="auto"/>
        <w:rPr>
          <w:rFonts w:ascii="Arial Nova Cond" w:hAnsi="Arial Nova Cond"/>
        </w:rPr>
      </w:pPr>
    </w:p>
    <w:p w14:paraId="0D48DB71" w14:textId="77777777" w:rsidR="00694E22" w:rsidRPr="00694E22" w:rsidRDefault="00694E22" w:rsidP="00694E22">
      <w:pPr>
        <w:spacing w:line="360" w:lineRule="auto"/>
        <w:rPr>
          <w:rFonts w:ascii="Arial Nova Cond" w:hAnsi="Arial Nova Cond"/>
        </w:rPr>
      </w:pPr>
      <w:r w:rsidRPr="00694E22">
        <w:rPr>
          <w:rFonts w:ascii="Arial Nova Cond" w:hAnsi="Arial Nova Cond"/>
        </w:rPr>
        <w:t>Mit freundlichen Grüßen</w:t>
      </w:r>
    </w:p>
    <w:p w14:paraId="1AFFF994" w14:textId="77777777" w:rsidR="00625FE0" w:rsidRDefault="00625FE0"/>
    <w:sectPr w:rsidR="00625F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22"/>
    <w:rsid w:val="00012EB8"/>
    <w:rsid w:val="00625FE0"/>
    <w:rsid w:val="00694E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4590"/>
  <w15:chartTrackingRefBased/>
  <w15:docId w15:val="{49DE2FDE-DF4C-4256-97CF-A75AFE5E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E22"/>
    <w:pPr>
      <w:spacing w:after="0" w:line="240" w:lineRule="auto"/>
    </w:pPr>
    <w:rPr>
      <w:rFonts w:ascii="Calibri" w:hAnsi="Calibri" w:cs="Calibri"/>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6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1314FDDFA7FA409E13D60F615012C5" ma:contentTypeVersion="12" ma:contentTypeDescription="Ein neues Dokument erstellen." ma:contentTypeScope="" ma:versionID="d7fd3c49918dc2b0ff864f6880b4bc3c">
  <xsd:schema xmlns:xsd="http://www.w3.org/2001/XMLSchema" xmlns:xs="http://www.w3.org/2001/XMLSchema" xmlns:p="http://schemas.microsoft.com/office/2006/metadata/properties" xmlns:ns2="cc70900f-8b39-4748-bfc9-7ab748e73869" xmlns:ns3="f12a7ee6-4c73-4c33-919b-7c9c3fc76372" targetNamespace="http://schemas.microsoft.com/office/2006/metadata/properties" ma:root="true" ma:fieldsID="a05c3cf3aed813d7427c0a86cd49360e" ns2:_="" ns3:_="">
    <xsd:import namespace="cc70900f-8b39-4748-bfc9-7ab748e73869"/>
    <xsd:import namespace="f12a7ee6-4c73-4c33-919b-7c9c3fc763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900f-8b39-4748-bfc9-7ab748e73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f5cd092-2678-4253-83e1-8e6e699841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a7ee6-4c73-4c33-919b-7c9c3fc7637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e7a9e61e-582f-4f8c-880e-fa94a452cc21}" ma:internalName="TaxCatchAll" ma:showField="CatchAllData" ma:web="f12a7ee6-4c73-4c33-919b-7c9c3fc76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2a7ee6-4c73-4c33-919b-7c9c3fc76372" xsi:nil="true"/>
    <lcf76f155ced4ddcb4097134ff3c332f xmlns="cc70900f-8b39-4748-bfc9-7ab748e738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C1C254-DDC5-4E51-8C4C-4EB90B14BAF8}"/>
</file>

<file path=customXml/itemProps2.xml><?xml version="1.0" encoding="utf-8"?>
<ds:datastoreItem xmlns:ds="http://schemas.openxmlformats.org/officeDocument/2006/customXml" ds:itemID="{CEE24327-A24A-4150-B4DF-E320A117FAC9}"/>
</file>

<file path=customXml/itemProps3.xml><?xml version="1.0" encoding="utf-8"?>
<ds:datastoreItem xmlns:ds="http://schemas.openxmlformats.org/officeDocument/2006/customXml" ds:itemID="{C52B25FE-30C0-42E4-ABC4-DAFE351D9C13}"/>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910</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Inken Garbe</dc:creator>
  <cp:keywords/>
  <dc:description/>
  <cp:lastModifiedBy>Inken Garbe</cp:lastModifiedBy>
  <cp:revision>1</cp:revision>
  <dcterms:created xsi:type="dcterms:W3CDTF">2023-07-13T08:53:00Z</dcterms:created>
  <dcterms:modified xsi:type="dcterms:W3CDTF">2023-07-13T08:54:00Z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0x010100751314FDDFA7FA409E13D60F615012C5</vt:lpwstr>
  </property>
  <property fmtid="{D5CDD505-2E9C-101B-9397-08002B2CF9AE}" pid="3" name="MediaServiceImageTags">
    <vt:lpwstr/>
  </property>
</Properties>
</file>